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CE06A" w14:textId="77777777" w:rsidR="00690322" w:rsidRPr="002660F1" w:rsidRDefault="00690322" w:rsidP="00FC1C52">
      <w:pPr>
        <w:jc w:val="center"/>
        <w:rPr>
          <w:b/>
        </w:rPr>
      </w:pPr>
    </w:p>
    <w:p w14:paraId="293F569E" w14:textId="4171BFE4" w:rsidR="009B6B7E" w:rsidRPr="001107FF" w:rsidRDefault="00EE10ED" w:rsidP="009B6B7E">
      <w:pPr>
        <w:jc w:val="center"/>
        <w:rPr>
          <w:b/>
          <w:bCs/>
          <w:color w:val="000000"/>
          <w:shd w:val="clear" w:color="auto" w:fill="FFFFFF"/>
        </w:rPr>
      </w:pPr>
      <w:bookmarkStart w:id="0" w:name="_Hlk118467707"/>
      <w:r w:rsidRPr="001107FF">
        <w:rPr>
          <w:b/>
          <w:bCs/>
          <w:color w:val="000000"/>
          <w:shd w:val="clear" w:color="auto" w:fill="FFFFFF"/>
        </w:rPr>
        <w:t>U</w:t>
      </w:r>
      <w:r w:rsidR="009B6B7E" w:rsidRPr="001107FF">
        <w:rPr>
          <w:b/>
          <w:bCs/>
          <w:color w:val="000000"/>
          <w:shd w:val="clear" w:color="auto" w:fill="FFFFFF"/>
        </w:rPr>
        <w:t>AB „Prienų šilumos tinklai“</w:t>
      </w:r>
    </w:p>
    <w:p w14:paraId="7DEAAEC1" w14:textId="77777777" w:rsidR="009B6B7E" w:rsidRPr="001107FF" w:rsidRDefault="009B6B7E" w:rsidP="009B6B7E">
      <w:pPr>
        <w:jc w:val="center"/>
        <w:rPr>
          <w:color w:val="000000"/>
          <w:shd w:val="clear" w:color="auto" w:fill="FFFFFF"/>
        </w:rPr>
      </w:pPr>
      <w:r w:rsidRPr="001107FF">
        <w:t xml:space="preserve">juridinio asmens kodas: </w:t>
      </w:r>
      <w:r w:rsidRPr="001107FF">
        <w:rPr>
          <w:b/>
          <w:bCs/>
          <w:color w:val="000000"/>
          <w:shd w:val="clear" w:color="auto" w:fill="FFFFFF"/>
        </w:rPr>
        <w:t>170759250</w:t>
      </w:r>
      <w:r w:rsidRPr="001107FF">
        <w:rPr>
          <w:color w:val="000000"/>
          <w:shd w:val="clear" w:color="auto" w:fill="FFFFFF"/>
        </w:rPr>
        <w:t xml:space="preserve">, </w:t>
      </w:r>
      <w:r w:rsidRPr="001107FF">
        <w:t xml:space="preserve">adresas: </w:t>
      </w:r>
      <w:r w:rsidRPr="001107FF">
        <w:rPr>
          <w:b/>
          <w:bCs/>
          <w:color w:val="000000"/>
          <w:shd w:val="clear" w:color="auto" w:fill="FFFFFF"/>
        </w:rPr>
        <w:t>Statybininkų g. 6, Prienai</w:t>
      </w:r>
      <w:r w:rsidRPr="001107FF">
        <w:rPr>
          <w:color w:val="000000"/>
          <w:shd w:val="clear" w:color="auto" w:fill="FFFFFF"/>
        </w:rPr>
        <w:t xml:space="preserve">, </w:t>
      </w:r>
    </w:p>
    <w:p w14:paraId="2F3F2DA2" w14:textId="77777777" w:rsidR="009B6B7E" w:rsidRPr="001107FF" w:rsidRDefault="009B6B7E" w:rsidP="009B6B7E">
      <w:pPr>
        <w:jc w:val="center"/>
      </w:pPr>
      <w:r w:rsidRPr="001107FF">
        <w:t>Registro tvarkytojas VĮ Registrų centro Vilniaus filialas</w:t>
      </w:r>
    </w:p>
    <w:p w14:paraId="25C65BB9" w14:textId="3D80C32F" w:rsidR="009B6B7E" w:rsidRPr="001107FF" w:rsidRDefault="009B6B7E" w:rsidP="009B6B7E">
      <w:pPr>
        <w:jc w:val="center"/>
      </w:pPr>
      <w:r w:rsidRPr="001107FF">
        <w:t xml:space="preserve">Įstatinis kapitalas: </w:t>
      </w:r>
      <w:r w:rsidR="0047778A" w:rsidRPr="001107FF">
        <w:t>1152982 Eurai</w:t>
      </w:r>
      <w:r w:rsidR="00B11CDF" w:rsidRPr="001107FF">
        <w:t xml:space="preserve">. Apmokėtas įstatinis kapitalas: </w:t>
      </w:r>
      <w:r w:rsidR="0047778A" w:rsidRPr="001107FF">
        <w:t>1152982</w:t>
      </w:r>
      <w:r w:rsidR="003B1993" w:rsidRPr="001107FF">
        <w:t xml:space="preserve"> </w:t>
      </w:r>
      <w:r w:rsidR="0047778A" w:rsidRPr="001107FF">
        <w:t>Eurai</w:t>
      </w:r>
    </w:p>
    <w:p w14:paraId="45B980B4" w14:textId="35B70783" w:rsidR="009B6B7E" w:rsidRPr="001107FF" w:rsidRDefault="00423B3C" w:rsidP="009B6B7E">
      <w:pPr>
        <w:pBdr>
          <w:bottom w:val="single" w:sz="12" w:space="1" w:color="auto"/>
        </w:pBdr>
        <w:jc w:val="center"/>
      </w:pPr>
      <w:r w:rsidRPr="001107FF">
        <w:t>Įstatinis kapitalas padalintas į 397580 paprastųjų vardinių nematerialiųjų akcijų</w:t>
      </w:r>
    </w:p>
    <w:p w14:paraId="677F89AC" w14:textId="77777777" w:rsidR="009E473D" w:rsidRPr="001107FF" w:rsidRDefault="009E473D" w:rsidP="009E473D">
      <w:pPr>
        <w:jc w:val="center"/>
      </w:pPr>
    </w:p>
    <w:bookmarkEnd w:id="0"/>
    <w:p w14:paraId="4ADB7282" w14:textId="50311CB7" w:rsidR="00AA4E3B" w:rsidRPr="003713FA" w:rsidRDefault="00AA4E3B" w:rsidP="00AA4E3B">
      <w:pPr>
        <w:jc w:val="center"/>
      </w:pPr>
      <w:r w:rsidRPr="003713FA">
        <w:t>202</w:t>
      </w:r>
      <w:r w:rsidR="00EE10ED" w:rsidRPr="003713FA">
        <w:t>4</w:t>
      </w:r>
      <w:r w:rsidRPr="003713FA">
        <w:t xml:space="preserve"> m. </w:t>
      </w:r>
      <w:r w:rsidR="005726CE">
        <w:t>balandžio</w:t>
      </w:r>
      <w:r w:rsidR="00EE10ED" w:rsidRPr="003713FA">
        <w:t xml:space="preserve"> 2</w:t>
      </w:r>
      <w:r w:rsidR="005726CE">
        <w:t>6</w:t>
      </w:r>
      <w:r w:rsidR="00551FE0" w:rsidRPr="003713FA">
        <w:t xml:space="preserve"> </w:t>
      </w:r>
      <w:r w:rsidRPr="003713FA">
        <w:t xml:space="preserve">dienos  </w:t>
      </w:r>
    </w:p>
    <w:p w14:paraId="22D17B94" w14:textId="3A556DD0" w:rsidR="009E473D" w:rsidRPr="001107FF" w:rsidRDefault="009E473D" w:rsidP="009E473D">
      <w:pPr>
        <w:jc w:val="center"/>
        <w:rPr>
          <w:b/>
        </w:rPr>
      </w:pPr>
      <w:r w:rsidRPr="001107FF">
        <w:rPr>
          <w:b/>
        </w:rPr>
        <w:t xml:space="preserve">VISUOTINIO AKCININKŲ SUSIRINKIMO </w:t>
      </w:r>
    </w:p>
    <w:p w14:paraId="597EAC6A" w14:textId="7FFCB329" w:rsidR="009E473D" w:rsidRPr="001107FF" w:rsidRDefault="00B8366A" w:rsidP="009E473D">
      <w:pPr>
        <w:jc w:val="center"/>
        <w:rPr>
          <w:b/>
        </w:rPr>
      </w:pPr>
      <w:r w:rsidRPr="001107FF">
        <w:rPr>
          <w:b/>
        </w:rPr>
        <w:t xml:space="preserve">PROTOKOLAS NR. </w:t>
      </w:r>
      <w:r w:rsidR="006C3C87" w:rsidRPr="001107FF">
        <w:rPr>
          <w:b/>
        </w:rPr>
        <w:t>___</w:t>
      </w:r>
    </w:p>
    <w:p w14:paraId="153B210F" w14:textId="18700AE7" w:rsidR="00EE019E" w:rsidRPr="001107FF" w:rsidRDefault="00EE019E" w:rsidP="009E473D">
      <w:pPr>
        <w:jc w:val="center"/>
        <w:rPr>
          <w:b/>
          <w:i/>
        </w:rPr>
      </w:pPr>
    </w:p>
    <w:p w14:paraId="6CDD077C" w14:textId="11E3283D" w:rsidR="00F51C0D" w:rsidRPr="001107FF" w:rsidRDefault="00AA4E3B" w:rsidP="00FC1C52">
      <w:pPr>
        <w:jc w:val="center"/>
      </w:pPr>
      <w:r w:rsidRPr="001107FF">
        <w:t>202</w:t>
      </w:r>
      <w:r w:rsidR="00EE10ED" w:rsidRPr="001107FF">
        <w:t>4-</w:t>
      </w:r>
      <w:r w:rsidR="005726CE">
        <w:t>04-26</w:t>
      </w:r>
    </w:p>
    <w:p w14:paraId="4D2DE8FE" w14:textId="4339667F" w:rsidR="00080327" w:rsidRPr="001107FF" w:rsidRDefault="00EE019E" w:rsidP="00FC1C52">
      <w:pPr>
        <w:jc w:val="center"/>
      </w:pPr>
      <w:r w:rsidRPr="001107FF">
        <w:t>Prienai</w:t>
      </w:r>
    </w:p>
    <w:p w14:paraId="75502D3D" w14:textId="0AFD3818" w:rsidR="00B338CC" w:rsidRPr="001107FF" w:rsidRDefault="00B338CC" w:rsidP="00FC1C52">
      <w:pPr>
        <w:jc w:val="both"/>
        <w:rPr>
          <w:b/>
        </w:rPr>
      </w:pPr>
    </w:p>
    <w:p w14:paraId="5AE460C1" w14:textId="64D813C6" w:rsidR="00666FC4" w:rsidRPr="001107FF" w:rsidRDefault="00EE10ED" w:rsidP="00666FC4">
      <w:pPr>
        <w:pStyle w:val="Porat"/>
        <w:jc w:val="both"/>
        <w:rPr>
          <w:spacing w:val="-3"/>
        </w:rPr>
      </w:pPr>
      <w:r w:rsidRPr="001107FF">
        <w:rPr>
          <w:spacing w:val="-3"/>
        </w:rPr>
        <w:t>U</w:t>
      </w:r>
      <w:r w:rsidR="00666FC4" w:rsidRPr="001107FF">
        <w:rPr>
          <w:spacing w:val="-3"/>
        </w:rPr>
        <w:t>AB „Prienų šilumos tinklai“ (toliau – Bendrovė) visuotiniame akcininkų susirinkime turi teisę dalyvauti akcininkai, kurie penktos darbo dienos iki skelbiamo visuotinio akcininko susirinkimo pabaigoje (202</w:t>
      </w:r>
      <w:r w:rsidR="00E6044F">
        <w:rPr>
          <w:spacing w:val="-3"/>
        </w:rPr>
        <w:t>4</w:t>
      </w:r>
      <w:r w:rsidR="00666FC4" w:rsidRPr="001107FF">
        <w:rPr>
          <w:spacing w:val="-3"/>
        </w:rPr>
        <w:t>-</w:t>
      </w:r>
      <w:r w:rsidR="00390E84" w:rsidRPr="001107FF">
        <w:rPr>
          <w:spacing w:val="-3"/>
        </w:rPr>
        <w:t>0</w:t>
      </w:r>
      <w:r w:rsidR="005726CE">
        <w:rPr>
          <w:spacing w:val="-3"/>
        </w:rPr>
        <w:t>4</w:t>
      </w:r>
      <w:r w:rsidR="00390E84" w:rsidRPr="001107FF">
        <w:rPr>
          <w:spacing w:val="-3"/>
        </w:rPr>
        <w:t>-</w:t>
      </w:r>
      <w:r w:rsidR="005726CE">
        <w:rPr>
          <w:spacing w:val="-3"/>
        </w:rPr>
        <w:t>19</w:t>
      </w:r>
      <w:r w:rsidR="00666FC4" w:rsidRPr="001107FF">
        <w:rPr>
          <w:spacing w:val="-3"/>
        </w:rPr>
        <w:t xml:space="preserve"> 24:00) nuosavybės teise valdo </w:t>
      </w:r>
      <w:r w:rsidR="005352A7" w:rsidRPr="001107FF">
        <w:rPr>
          <w:spacing w:val="-3"/>
        </w:rPr>
        <w:t>B</w:t>
      </w:r>
      <w:r w:rsidR="00666FC4" w:rsidRPr="001107FF">
        <w:rPr>
          <w:spacing w:val="-3"/>
        </w:rPr>
        <w:t>endrovės akcijas.</w:t>
      </w:r>
    </w:p>
    <w:p w14:paraId="0660B94A" w14:textId="77777777" w:rsidR="00666FC4" w:rsidRPr="001107FF" w:rsidRDefault="00666FC4" w:rsidP="00666FC4">
      <w:pPr>
        <w:pStyle w:val="Porat"/>
        <w:jc w:val="both"/>
        <w:rPr>
          <w:spacing w:val="-3"/>
        </w:rPr>
      </w:pPr>
    </w:p>
    <w:p w14:paraId="47B0F1F2" w14:textId="29525A29" w:rsidR="00666FC4" w:rsidRPr="001107FF" w:rsidRDefault="00666FC4" w:rsidP="00666FC4">
      <w:pPr>
        <w:pStyle w:val="Porat"/>
        <w:jc w:val="both"/>
        <w:rPr>
          <w:spacing w:val="-3"/>
        </w:rPr>
      </w:pPr>
      <w:r w:rsidRPr="001107FF">
        <w:rPr>
          <w:spacing w:val="-3"/>
        </w:rPr>
        <w:t xml:space="preserve">Kiekviena apmokėta </w:t>
      </w:r>
      <w:r w:rsidR="005352A7" w:rsidRPr="001107FF">
        <w:rPr>
          <w:spacing w:val="-3"/>
        </w:rPr>
        <w:t>B</w:t>
      </w:r>
      <w:r w:rsidRPr="001107FF">
        <w:rPr>
          <w:spacing w:val="-3"/>
        </w:rPr>
        <w:t xml:space="preserve">endrovės akcija suteikia 1 balsą. Bendras Bendrovės akcijų suteikiamų balsų skaičius yra: </w:t>
      </w:r>
      <w:r w:rsidR="00390E84" w:rsidRPr="001107FF">
        <w:t xml:space="preserve">397580 </w:t>
      </w:r>
      <w:r w:rsidRPr="001107FF">
        <w:rPr>
          <w:spacing w:val="-3"/>
        </w:rPr>
        <w:t>balsai. Susirinkime užsiregistravo dalyvauti</w:t>
      </w:r>
      <w:r w:rsidR="00C6742E" w:rsidRPr="001107FF">
        <w:rPr>
          <w:spacing w:val="-3"/>
        </w:rPr>
        <w:t xml:space="preserve"> </w:t>
      </w:r>
      <w:r w:rsidRPr="001107FF">
        <w:rPr>
          <w:spacing w:val="-3"/>
        </w:rPr>
        <w:t xml:space="preserve">akcininkai, kurių valdomos akcijos suteikia </w:t>
      </w:r>
      <w:r w:rsidR="005726CE">
        <w:rPr>
          <w:bCs/>
        </w:rPr>
        <w:t>............</w:t>
      </w:r>
      <w:r w:rsidRPr="001107FF">
        <w:rPr>
          <w:bCs/>
        </w:rPr>
        <w:t xml:space="preserve"> balsus iš </w:t>
      </w:r>
      <w:r w:rsidR="005726CE">
        <w:t>...............</w:t>
      </w:r>
      <w:r w:rsidR="00390E84" w:rsidRPr="001107FF">
        <w:t xml:space="preserve"> </w:t>
      </w:r>
      <w:r w:rsidRPr="001107FF">
        <w:rPr>
          <w:bCs/>
        </w:rPr>
        <w:t xml:space="preserve">visų akcijų suteikiamų </w:t>
      </w:r>
      <w:r w:rsidRPr="001107FF">
        <w:rPr>
          <w:spacing w:val="-3"/>
        </w:rPr>
        <w:t>balsų.</w:t>
      </w:r>
    </w:p>
    <w:p w14:paraId="6A3EB53E" w14:textId="77777777" w:rsidR="00666FC4" w:rsidRPr="001107FF" w:rsidRDefault="00666FC4" w:rsidP="00666FC4">
      <w:pPr>
        <w:pStyle w:val="Porat"/>
      </w:pPr>
    </w:p>
    <w:p w14:paraId="02BBEDAF" w14:textId="50FC8BF4" w:rsidR="00666FC4" w:rsidRPr="001107FF" w:rsidRDefault="00666FC4" w:rsidP="00D30865">
      <w:pPr>
        <w:ind w:firstLine="567"/>
        <w:jc w:val="both"/>
      </w:pPr>
      <w:r w:rsidRPr="001107FF">
        <w:t xml:space="preserve">Visuotiniame akcininkų susirinkime, įvykusiame </w:t>
      </w:r>
      <w:r w:rsidR="00EE10ED" w:rsidRPr="001107FF">
        <w:t>2024-0</w:t>
      </w:r>
      <w:r w:rsidR="005726CE">
        <w:t>4</w:t>
      </w:r>
      <w:r w:rsidR="00EE10ED" w:rsidRPr="001107FF">
        <w:t>-</w:t>
      </w:r>
      <w:r w:rsidR="005726CE">
        <w:t>26</w:t>
      </w:r>
      <w:r w:rsidR="00390E84" w:rsidRPr="001107FF">
        <w:t xml:space="preserve"> </w:t>
      </w:r>
      <w:r w:rsidRPr="001107FF">
        <w:t>dieną 10:00 val., dalyvauja šie akcininkai:</w:t>
      </w:r>
    </w:p>
    <w:p w14:paraId="3943AF6C" w14:textId="0391EDAE" w:rsidR="005318AA" w:rsidRDefault="00666FC4" w:rsidP="005726C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1107FF">
        <w:t>1.</w:t>
      </w:r>
      <w:r w:rsidRPr="001107FF">
        <w:rPr>
          <w:shd w:val="clear" w:color="auto" w:fill="FFFFFF"/>
        </w:rPr>
        <w:t xml:space="preserve"> </w:t>
      </w:r>
    </w:p>
    <w:p w14:paraId="1057DE1E" w14:textId="53816E5B" w:rsidR="005726CE" w:rsidRDefault="005726CE" w:rsidP="005726CE">
      <w:pPr>
        <w:shd w:val="clear" w:color="auto" w:fill="FFFFFF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2.</w:t>
      </w:r>
    </w:p>
    <w:p w14:paraId="15F0D754" w14:textId="15E012A4" w:rsidR="005726CE" w:rsidRDefault="005726CE" w:rsidP="005726CE">
      <w:pPr>
        <w:shd w:val="clear" w:color="auto" w:fill="FFFFFF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</w:t>
      </w:r>
    </w:p>
    <w:p w14:paraId="277385C8" w14:textId="5037CDE8" w:rsidR="005726CE" w:rsidRPr="001107FF" w:rsidRDefault="005726CE" w:rsidP="005726CE">
      <w:pPr>
        <w:shd w:val="clear" w:color="auto" w:fill="FFFFFF"/>
        <w:ind w:firstLine="567"/>
        <w:jc w:val="both"/>
      </w:pPr>
      <w:r>
        <w:rPr>
          <w:shd w:val="clear" w:color="auto" w:fill="FFFFFF"/>
        </w:rPr>
        <w:t>...</w:t>
      </w:r>
    </w:p>
    <w:p w14:paraId="7506E0E9" w14:textId="77777777" w:rsidR="00666FC4" w:rsidRPr="001107FF" w:rsidRDefault="00666FC4" w:rsidP="00D30865">
      <w:pPr>
        <w:ind w:firstLine="567"/>
        <w:jc w:val="both"/>
      </w:pPr>
    </w:p>
    <w:p w14:paraId="23EF37D1" w14:textId="41E2D399" w:rsidR="00666FC4" w:rsidRPr="001107FF" w:rsidRDefault="00666FC4" w:rsidP="00D30865">
      <w:pPr>
        <w:ind w:firstLine="567"/>
        <w:jc w:val="both"/>
      </w:pPr>
      <w:r w:rsidRPr="001107FF">
        <w:t xml:space="preserve">Susirinkime dalyvauja </w:t>
      </w:r>
      <w:r w:rsidR="005726CE">
        <w:t>..........</w:t>
      </w:r>
      <w:r w:rsidR="00E6044F">
        <w:t xml:space="preserve"> (</w:t>
      </w:r>
      <w:r w:rsidR="005726CE">
        <w:t>..........</w:t>
      </w:r>
      <w:r w:rsidR="00E6044F">
        <w:t>)</w:t>
      </w:r>
      <w:r w:rsidRPr="001107FF">
        <w:t xml:space="preserve"> akcinink</w:t>
      </w:r>
      <w:r w:rsidR="00C6742E" w:rsidRPr="001107FF">
        <w:t>ai</w:t>
      </w:r>
      <w:r w:rsidRPr="001107FF">
        <w:t>, turin</w:t>
      </w:r>
      <w:r w:rsidR="00C6742E" w:rsidRPr="001107FF">
        <w:t>tys</w:t>
      </w:r>
      <w:r w:rsidRPr="001107FF">
        <w:t xml:space="preserve"> </w:t>
      </w:r>
      <w:r w:rsidR="005726CE">
        <w:rPr>
          <w:bCs/>
        </w:rPr>
        <w:t>................</w:t>
      </w:r>
      <w:r w:rsidR="00E6044F">
        <w:rPr>
          <w:bCs/>
        </w:rPr>
        <w:t xml:space="preserve"> </w:t>
      </w:r>
      <w:r w:rsidRPr="001107FF">
        <w:t xml:space="preserve">balsų, o tai sudaro </w:t>
      </w:r>
      <w:r w:rsidR="005726CE">
        <w:rPr>
          <w:bCs/>
        </w:rPr>
        <w:t>....................</w:t>
      </w:r>
      <w:r w:rsidR="00C6742E" w:rsidRPr="001107FF">
        <w:rPr>
          <w:bCs/>
        </w:rPr>
        <w:t xml:space="preserve"> </w:t>
      </w:r>
      <w:r w:rsidRPr="001107FF">
        <w:t>proc. vis</w:t>
      </w:r>
      <w:r w:rsidR="005726CE">
        <w:t>ų</w:t>
      </w:r>
      <w:r w:rsidRPr="001107FF">
        <w:t xml:space="preserve"> bendrovės balsų skaičiaus</w:t>
      </w:r>
      <w:r w:rsidR="00CD6D2A" w:rsidRPr="001107FF">
        <w:t xml:space="preserve"> (dalyvių sąrašas pridedamas, priedas Nr. l)</w:t>
      </w:r>
      <w:r w:rsidRPr="001107FF">
        <w:t xml:space="preserve">. </w:t>
      </w:r>
    </w:p>
    <w:p w14:paraId="2B3D196E" w14:textId="77777777" w:rsidR="00666FC4" w:rsidRPr="001107FF" w:rsidRDefault="00666FC4" w:rsidP="00D30865">
      <w:pPr>
        <w:ind w:firstLine="567"/>
        <w:jc w:val="both"/>
      </w:pPr>
    </w:p>
    <w:p w14:paraId="138E5A1E" w14:textId="77777777" w:rsidR="00666FC4" w:rsidRPr="001107FF" w:rsidRDefault="00666FC4" w:rsidP="00666FC4">
      <w:pPr>
        <w:ind w:firstLine="567"/>
        <w:rPr>
          <w:bCs/>
        </w:rPr>
      </w:pPr>
      <w:r w:rsidRPr="001107FF">
        <w:t>Susirinkimo kvorumas yra.</w:t>
      </w:r>
    </w:p>
    <w:p w14:paraId="5723EE30" w14:textId="77777777" w:rsidR="00666FC4" w:rsidRPr="001107FF" w:rsidRDefault="00666FC4" w:rsidP="00666FC4">
      <w:pPr>
        <w:ind w:firstLine="567"/>
        <w:rPr>
          <w:bCs/>
        </w:rPr>
      </w:pPr>
    </w:p>
    <w:p w14:paraId="1875979C" w14:textId="77777777" w:rsidR="00666FC4" w:rsidRPr="001107FF" w:rsidRDefault="00666FC4" w:rsidP="00666FC4">
      <w:pPr>
        <w:ind w:firstLine="567"/>
        <w:rPr>
          <w:b/>
          <w:u w:val="single"/>
        </w:rPr>
      </w:pPr>
      <w:r w:rsidRPr="001107FF">
        <w:rPr>
          <w:b/>
          <w:u w:val="single"/>
        </w:rPr>
        <w:t>Darbotvarkė:</w:t>
      </w:r>
    </w:p>
    <w:p w14:paraId="209F3C94" w14:textId="77777777" w:rsidR="005726CE" w:rsidRDefault="005726CE" w:rsidP="005726CE">
      <w:pPr>
        <w:ind w:firstLine="567"/>
        <w:outlineLvl w:val="0"/>
      </w:pPr>
      <w:r>
        <w:t>1.</w:t>
      </w:r>
      <w:r>
        <w:tab/>
        <w:t>Visuotinio akcininkų susirinkimo pirmininko ir sekretoriaus rinkimai;</w:t>
      </w:r>
    </w:p>
    <w:p w14:paraId="17E3B7A9" w14:textId="77777777" w:rsidR="005726CE" w:rsidRDefault="005726CE" w:rsidP="005726CE">
      <w:pPr>
        <w:ind w:firstLine="567"/>
        <w:outlineLvl w:val="0"/>
      </w:pPr>
      <w:r>
        <w:t>2.</w:t>
      </w:r>
      <w:r>
        <w:tab/>
        <w:t>Visuotinio akcininkų susirinkimo darbotvarkės tvirtinimas;</w:t>
      </w:r>
    </w:p>
    <w:p w14:paraId="1609919C" w14:textId="77777777" w:rsidR="005726CE" w:rsidRDefault="005726CE" w:rsidP="005726CE">
      <w:pPr>
        <w:ind w:firstLine="567"/>
        <w:outlineLvl w:val="0"/>
      </w:pPr>
      <w:r>
        <w:t>3.</w:t>
      </w:r>
      <w:r>
        <w:tab/>
        <w:t xml:space="preserve">Sprendimo dėl Bendrovės auditoriaus ataskaitos tvirtinimo priėmimas. </w:t>
      </w:r>
    </w:p>
    <w:p w14:paraId="0823BE87" w14:textId="77777777" w:rsidR="005726CE" w:rsidRDefault="005726CE" w:rsidP="005726CE">
      <w:pPr>
        <w:ind w:firstLine="567"/>
        <w:outlineLvl w:val="0"/>
      </w:pPr>
      <w:r>
        <w:t>4.</w:t>
      </w:r>
      <w:r>
        <w:tab/>
        <w:t>Sprendimo dėl 2023 metų finansinės atskaitomybės tvirtinimo priėmimas.</w:t>
      </w:r>
    </w:p>
    <w:p w14:paraId="7DF3C04C" w14:textId="5E510500" w:rsidR="00666FC4" w:rsidRDefault="005726CE" w:rsidP="005726CE">
      <w:pPr>
        <w:ind w:firstLine="567"/>
        <w:outlineLvl w:val="0"/>
      </w:pPr>
      <w:r>
        <w:t>5.</w:t>
      </w:r>
      <w:r>
        <w:tab/>
        <w:t>Sprendimo dėl 2023 metų pelno (nuostolio) paskirstymo priėmimas.</w:t>
      </w:r>
    </w:p>
    <w:p w14:paraId="6539C789" w14:textId="77777777" w:rsidR="005726CE" w:rsidRPr="001107FF" w:rsidRDefault="005726CE" w:rsidP="005726CE">
      <w:pPr>
        <w:ind w:firstLine="567"/>
        <w:outlineLvl w:val="0"/>
      </w:pPr>
    </w:p>
    <w:p w14:paraId="0B2523E4" w14:textId="6D028E9C" w:rsidR="00666FC4" w:rsidRPr="001107FF" w:rsidRDefault="00666FC4" w:rsidP="00F033CF">
      <w:pPr>
        <w:jc w:val="both"/>
        <w:outlineLvl w:val="0"/>
      </w:pPr>
      <w:r w:rsidRPr="001107FF">
        <w:t>Susirinkimo pradžioje Bendrovės direktorius Paulius Minajevas informuoja susirinkime dalyvaujančius asmenis, kad akcininkams buvo prane</w:t>
      </w:r>
      <w:r w:rsidRPr="001107FF">
        <w:rPr>
          <w:rFonts w:hint="eastAsia"/>
        </w:rPr>
        <w:t>š</w:t>
      </w:r>
      <w:r w:rsidRPr="001107FF">
        <w:t>ta apie visuotinio akcinink</w:t>
      </w:r>
      <w:r w:rsidRPr="001107FF">
        <w:rPr>
          <w:rFonts w:hint="eastAsia"/>
        </w:rPr>
        <w:t>ų</w:t>
      </w:r>
      <w:r w:rsidRPr="001107FF">
        <w:t xml:space="preserve"> susirinkimo su</w:t>
      </w:r>
      <w:r w:rsidRPr="001107FF">
        <w:rPr>
          <w:rFonts w:hint="eastAsia"/>
        </w:rPr>
        <w:t>š</w:t>
      </w:r>
      <w:r w:rsidRPr="001107FF">
        <w:t>aukim</w:t>
      </w:r>
      <w:r w:rsidRPr="001107FF">
        <w:rPr>
          <w:rFonts w:hint="eastAsia"/>
        </w:rPr>
        <w:t>ą</w:t>
      </w:r>
      <w:r w:rsidR="009B2F2A" w:rsidRPr="001107FF">
        <w:t xml:space="preserve">, pateikia tai patvirtinantį </w:t>
      </w:r>
      <w:r w:rsidR="00CD0D91" w:rsidRPr="001107FF">
        <w:t xml:space="preserve">viešą </w:t>
      </w:r>
      <w:r w:rsidR="009B2F2A" w:rsidRPr="001107FF">
        <w:t>pranešimą</w:t>
      </w:r>
      <w:r w:rsidR="00494524" w:rsidRPr="001107FF">
        <w:t xml:space="preserve"> (priedas Nr. 2)</w:t>
      </w:r>
      <w:r w:rsidRPr="001107FF">
        <w:t>. Pranešama kada ir kaip akcininkai buvo informuoti apie paskelbtą susirinkimą.</w:t>
      </w:r>
    </w:p>
    <w:p w14:paraId="25E7634E" w14:textId="38D96AB2" w:rsidR="00F51C0D" w:rsidRPr="001107FF" w:rsidRDefault="00F51C0D" w:rsidP="00FC1C52">
      <w:pPr>
        <w:jc w:val="both"/>
        <w:rPr>
          <w:b/>
        </w:rPr>
      </w:pPr>
    </w:p>
    <w:p w14:paraId="00FE627B" w14:textId="3C0DC9CF" w:rsidR="000C44E6" w:rsidRPr="001107FF" w:rsidRDefault="000C44E6" w:rsidP="000C44E6">
      <w:pPr>
        <w:jc w:val="both"/>
        <w:rPr>
          <w:bCs/>
        </w:rPr>
      </w:pPr>
      <w:r w:rsidRPr="001107FF">
        <w:rPr>
          <w:bCs/>
        </w:rPr>
        <w:t xml:space="preserve">1. SVARSTYTA. </w:t>
      </w:r>
      <w:r w:rsidR="00971803" w:rsidRPr="001107FF">
        <w:rPr>
          <w:bCs/>
        </w:rPr>
        <w:t>Visuotinio akcininkų susirinkimo pirmininko ir sekretoriaus rinkimai</w:t>
      </w:r>
      <w:r w:rsidRPr="001107FF">
        <w:rPr>
          <w:bCs/>
        </w:rPr>
        <w:t>.</w:t>
      </w:r>
    </w:p>
    <w:p w14:paraId="4704943E" w14:textId="77777777" w:rsidR="008E0307" w:rsidRPr="001107FF" w:rsidRDefault="000C44E6" w:rsidP="008E0307">
      <w:pPr>
        <w:jc w:val="both"/>
      </w:pPr>
      <w:r w:rsidRPr="001107FF">
        <w:t xml:space="preserve">NUTARTA: </w:t>
      </w:r>
    </w:p>
    <w:p w14:paraId="36FDF2B5" w14:textId="51277F8D" w:rsidR="00971803" w:rsidRPr="001107FF" w:rsidRDefault="00971803" w:rsidP="008E0307">
      <w:pPr>
        <w:ind w:left="567"/>
        <w:jc w:val="both"/>
      </w:pPr>
      <w:r w:rsidRPr="001107FF">
        <w:t xml:space="preserve">Visuotinio akcininkų susirinkimo pirmininku išrinkti </w:t>
      </w:r>
      <w:r w:rsidR="005726CE">
        <w:t>..................</w:t>
      </w:r>
      <w:r w:rsidRPr="001107FF">
        <w:t xml:space="preserve">, susirinkimo sekretoriumi </w:t>
      </w:r>
      <w:r w:rsidRPr="003713FA">
        <w:t xml:space="preserve">išrinkti </w:t>
      </w:r>
      <w:r w:rsidR="005726CE">
        <w:t>..................</w:t>
      </w:r>
      <w:r w:rsidR="000C44E6" w:rsidRPr="003713FA">
        <w:t>.</w:t>
      </w:r>
      <w:r w:rsidRPr="003713FA">
        <w:t xml:space="preserve"> Sekretoriui pavesta parengti susirinkimo protokolą ir skaičiuoti balsavusiųjų balsus.</w:t>
      </w:r>
    </w:p>
    <w:p w14:paraId="5348E75D" w14:textId="64EE9B5F" w:rsidR="000C44E6" w:rsidRPr="001107FF" w:rsidRDefault="000C44E6" w:rsidP="00971803">
      <w:pPr>
        <w:rPr>
          <w:bCs/>
        </w:rPr>
      </w:pPr>
      <w:r w:rsidRPr="001107FF">
        <w:t>Balsuota: už -</w:t>
      </w:r>
      <w:r w:rsidR="00E6044F">
        <w:t xml:space="preserve"> </w:t>
      </w:r>
      <w:r w:rsidR="005726CE">
        <w:t>................</w:t>
      </w:r>
      <w:r w:rsidR="00971803" w:rsidRPr="001107FF">
        <w:t xml:space="preserve"> </w:t>
      </w:r>
      <w:r w:rsidRPr="001107FF">
        <w:t>balsai;</w:t>
      </w:r>
      <w:r w:rsidR="00971803" w:rsidRPr="001107FF">
        <w:t xml:space="preserve"> </w:t>
      </w:r>
      <w:r w:rsidRPr="001107FF">
        <w:rPr>
          <w:bCs/>
        </w:rPr>
        <w:t xml:space="preserve">prieš - </w:t>
      </w:r>
      <w:r w:rsidR="005726CE">
        <w:rPr>
          <w:bCs/>
        </w:rPr>
        <w:t>.............</w:t>
      </w:r>
      <w:r w:rsidRPr="001107FF">
        <w:rPr>
          <w:bCs/>
        </w:rPr>
        <w:t xml:space="preserve">; susilaikė - </w:t>
      </w:r>
      <w:r w:rsidR="005726CE">
        <w:rPr>
          <w:bCs/>
        </w:rPr>
        <w:t>..............</w:t>
      </w:r>
      <w:r w:rsidRPr="001107FF">
        <w:rPr>
          <w:bCs/>
        </w:rPr>
        <w:t>.</w:t>
      </w:r>
    </w:p>
    <w:p w14:paraId="7ECE80AA" w14:textId="532AE3B5" w:rsidR="000C44E6" w:rsidRPr="001107FF" w:rsidRDefault="000C44E6" w:rsidP="00B86663">
      <w:pPr>
        <w:jc w:val="both"/>
        <w:rPr>
          <w:bCs/>
        </w:rPr>
      </w:pPr>
    </w:p>
    <w:p w14:paraId="657902E1" w14:textId="0AF44718" w:rsidR="00971803" w:rsidRPr="001107FF" w:rsidRDefault="00971803" w:rsidP="00971803">
      <w:pPr>
        <w:jc w:val="both"/>
        <w:rPr>
          <w:bCs/>
        </w:rPr>
      </w:pPr>
      <w:r w:rsidRPr="001107FF">
        <w:rPr>
          <w:bCs/>
        </w:rPr>
        <w:t>2. SVARSTYTA. Visuotinio akcininkų susirinkimo darbotvarkės tvirtinimas.</w:t>
      </w:r>
    </w:p>
    <w:p w14:paraId="6E706CC5" w14:textId="7873618F" w:rsidR="00971803" w:rsidRPr="001107FF" w:rsidRDefault="00971803" w:rsidP="00971803">
      <w:pPr>
        <w:jc w:val="both"/>
        <w:rPr>
          <w:bCs/>
        </w:rPr>
      </w:pPr>
      <w:r w:rsidRPr="001107FF">
        <w:rPr>
          <w:bCs/>
        </w:rPr>
        <w:t>NUTARTA: Patvirtinti visuotinio akcininkų susirinkimo darbotvarkę</w:t>
      </w:r>
      <w:r w:rsidR="004808A5" w:rsidRPr="001107FF">
        <w:rPr>
          <w:bCs/>
        </w:rPr>
        <w:t>:</w:t>
      </w:r>
    </w:p>
    <w:p w14:paraId="05317291" w14:textId="77777777" w:rsidR="005726CE" w:rsidRDefault="005726CE" w:rsidP="005726CE">
      <w:pPr>
        <w:pStyle w:val="Sraopastraipa"/>
        <w:numPr>
          <w:ilvl w:val="0"/>
          <w:numId w:val="15"/>
        </w:numPr>
        <w:spacing w:line="360" w:lineRule="auto"/>
        <w:ind w:left="714" w:hanging="357"/>
        <w:jc w:val="both"/>
      </w:pPr>
      <w:r>
        <w:t>Visuotinio akcininkų susirinkimo pirmininko ir sekretoriaus rinkimai;</w:t>
      </w:r>
    </w:p>
    <w:p w14:paraId="5504DCA5" w14:textId="77777777" w:rsidR="005726CE" w:rsidRDefault="005726CE" w:rsidP="005726CE">
      <w:pPr>
        <w:pStyle w:val="Sraopastraipa"/>
        <w:numPr>
          <w:ilvl w:val="0"/>
          <w:numId w:val="15"/>
        </w:numPr>
        <w:spacing w:line="360" w:lineRule="auto"/>
        <w:ind w:left="714" w:hanging="357"/>
        <w:jc w:val="both"/>
      </w:pPr>
      <w:r>
        <w:t>Visuotinio akcininkų susirinkimo darbotvarkės tvirtinimas;</w:t>
      </w:r>
    </w:p>
    <w:p w14:paraId="36919A15" w14:textId="77777777" w:rsidR="005726CE" w:rsidRDefault="005726CE" w:rsidP="005726CE">
      <w:pPr>
        <w:pStyle w:val="Sraopastraipa"/>
        <w:numPr>
          <w:ilvl w:val="0"/>
          <w:numId w:val="15"/>
        </w:numPr>
        <w:spacing w:line="360" w:lineRule="auto"/>
        <w:ind w:left="714" w:hanging="357"/>
        <w:jc w:val="both"/>
      </w:pPr>
      <w:r>
        <w:t xml:space="preserve">Sprendimo dėl Bendrovės auditoriaus ataskaitos tvirtinimo priėmimas. </w:t>
      </w:r>
    </w:p>
    <w:p w14:paraId="0AD0DFF0" w14:textId="77777777" w:rsidR="005726CE" w:rsidRDefault="005726CE" w:rsidP="005726CE">
      <w:pPr>
        <w:pStyle w:val="Sraopastraipa"/>
        <w:numPr>
          <w:ilvl w:val="0"/>
          <w:numId w:val="15"/>
        </w:numPr>
        <w:spacing w:line="360" w:lineRule="auto"/>
        <w:ind w:left="714" w:hanging="357"/>
        <w:jc w:val="both"/>
      </w:pPr>
      <w:r>
        <w:t>Sprendimo dėl 2023 metų finansinės atskaitomybės tvirtinimo priėmimas.</w:t>
      </w:r>
    </w:p>
    <w:p w14:paraId="0A2BB888" w14:textId="77777777" w:rsidR="005726CE" w:rsidRDefault="005726CE" w:rsidP="005726CE">
      <w:pPr>
        <w:pStyle w:val="Sraopastraipa"/>
        <w:numPr>
          <w:ilvl w:val="0"/>
          <w:numId w:val="15"/>
        </w:numPr>
        <w:spacing w:line="360" w:lineRule="auto"/>
        <w:ind w:left="714" w:hanging="357"/>
        <w:jc w:val="both"/>
      </w:pPr>
      <w:r>
        <w:t>Sprendimo dėl 2023 metų pelno (nuostolio) paskirstymo priėmimas.</w:t>
      </w:r>
    </w:p>
    <w:p w14:paraId="6B0E637F" w14:textId="77777777" w:rsidR="005726CE" w:rsidRPr="005726CE" w:rsidRDefault="005726CE" w:rsidP="005726CE">
      <w:pPr>
        <w:rPr>
          <w:bCs/>
        </w:rPr>
      </w:pPr>
      <w:r w:rsidRPr="001107FF">
        <w:t>Balsuota: už -</w:t>
      </w:r>
      <w:r>
        <w:t xml:space="preserve"> ................</w:t>
      </w:r>
      <w:r w:rsidRPr="001107FF">
        <w:t xml:space="preserve"> balsai; </w:t>
      </w:r>
      <w:r w:rsidRPr="005726CE">
        <w:rPr>
          <w:bCs/>
        </w:rPr>
        <w:t>prieš - .............; susilaikė - ...............</w:t>
      </w:r>
    </w:p>
    <w:p w14:paraId="55A89E7D" w14:textId="77777777" w:rsidR="004808A5" w:rsidRPr="001107FF" w:rsidRDefault="004808A5" w:rsidP="00971803">
      <w:pPr>
        <w:jc w:val="both"/>
        <w:rPr>
          <w:bCs/>
        </w:rPr>
      </w:pPr>
    </w:p>
    <w:p w14:paraId="479E58BB" w14:textId="77777777" w:rsidR="005726CE" w:rsidRDefault="004808A5" w:rsidP="004808A5">
      <w:pPr>
        <w:jc w:val="both"/>
        <w:rPr>
          <w:bCs/>
        </w:rPr>
      </w:pPr>
      <w:r w:rsidRPr="001107FF">
        <w:rPr>
          <w:bCs/>
        </w:rPr>
        <w:t xml:space="preserve">3. SVARSTYTA. </w:t>
      </w:r>
      <w:r w:rsidR="00CF7554" w:rsidRPr="001107FF">
        <w:rPr>
          <w:bCs/>
        </w:rPr>
        <w:t xml:space="preserve">Sprendimo </w:t>
      </w:r>
      <w:r w:rsidR="005726CE">
        <w:t>dėl Bendrovės auditoriaus ataskaitos tvirtinimo priėmimas</w:t>
      </w:r>
      <w:r w:rsidR="005726CE" w:rsidRPr="001107FF">
        <w:rPr>
          <w:bCs/>
        </w:rPr>
        <w:t xml:space="preserve"> </w:t>
      </w:r>
    </w:p>
    <w:p w14:paraId="5F22A857" w14:textId="20BEE9C2" w:rsidR="00CD0D91" w:rsidRPr="001107FF" w:rsidRDefault="004808A5" w:rsidP="004808A5">
      <w:pPr>
        <w:jc w:val="both"/>
        <w:rPr>
          <w:bCs/>
          <w:lang w:eastAsia="en-US"/>
        </w:rPr>
      </w:pPr>
      <w:r w:rsidRPr="001107FF">
        <w:rPr>
          <w:bCs/>
        </w:rPr>
        <w:t>NUTARTA:</w:t>
      </w:r>
      <w:r w:rsidRPr="001107FF">
        <w:rPr>
          <w:bCs/>
          <w:lang w:eastAsia="en-US"/>
        </w:rPr>
        <w:t xml:space="preserve"> </w:t>
      </w:r>
    </w:p>
    <w:p w14:paraId="65E01831" w14:textId="77777777" w:rsidR="005726CE" w:rsidRPr="005726CE" w:rsidRDefault="005726CE" w:rsidP="005726CE">
      <w:pPr>
        <w:rPr>
          <w:bCs/>
        </w:rPr>
      </w:pPr>
      <w:r w:rsidRPr="001107FF">
        <w:t>Balsuota: už -</w:t>
      </w:r>
      <w:r>
        <w:t xml:space="preserve"> ................</w:t>
      </w:r>
      <w:r w:rsidRPr="001107FF">
        <w:t xml:space="preserve"> balsai; </w:t>
      </w:r>
      <w:r w:rsidRPr="005726CE">
        <w:rPr>
          <w:bCs/>
        </w:rPr>
        <w:t>prieš - .............; susilaikė - ...............</w:t>
      </w:r>
    </w:p>
    <w:p w14:paraId="5C805CD6" w14:textId="6D0B8D37" w:rsidR="003B0E89" w:rsidRPr="001107FF" w:rsidRDefault="003B0E89" w:rsidP="005726CE">
      <w:pPr>
        <w:jc w:val="both"/>
        <w:rPr>
          <w:bCs/>
          <w:lang w:eastAsia="en-US"/>
        </w:rPr>
      </w:pPr>
    </w:p>
    <w:p w14:paraId="07892AB7" w14:textId="477D09E8" w:rsidR="00544F1B" w:rsidRPr="001107FF" w:rsidRDefault="00544F1B" w:rsidP="00544F1B">
      <w:pPr>
        <w:jc w:val="both"/>
        <w:rPr>
          <w:bCs/>
          <w:lang w:eastAsia="en-US"/>
        </w:rPr>
      </w:pPr>
      <w:r w:rsidRPr="001107FF">
        <w:rPr>
          <w:bCs/>
          <w:lang w:eastAsia="en-US"/>
        </w:rPr>
        <w:t xml:space="preserve">4. SVARSTYTA. </w:t>
      </w:r>
      <w:r w:rsidR="00A24ABD" w:rsidRPr="001107FF">
        <w:rPr>
          <w:bCs/>
        </w:rPr>
        <w:t xml:space="preserve">Sprendimo </w:t>
      </w:r>
      <w:r w:rsidR="005726CE">
        <w:t>dėl 2023 metų finansinės atskaitomybės tvirtinimo priėmimas</w:t>
      </w:r>
    </w:p>
    <w:p w14:paraId="6C0C2BED" w14:textId="77777777" w:rsidR="00A24ABD" w:rsidRPr="001107FF" w:rsidRDefault="00544F1B" w:rsidP="00544F1B">
      <w:pPr>
        <w:jc w:val="both"/>
        <w:rPr>
          <w:bCs/>
          <w:lang w:eastAsia="en-US"/>
        </w:rPr>
      </w:pPr>
      <w:r w:rsidRPr="001107FF">
        <w:rPr>
          <w:bCs/>
          <w:lang w:eastAsia="en-US"/>
        </w:rPr>
        <w:t xml:space="preserve">NUTARTA: </w:t>
      </w:r>
    </w:p>
    <w:p w14:paraId="610CF76D" w14:textId="77777777" w:rsidR="005726CE" w:rsidRPr="005726CE" w:rsidRDefault="005726CE" w:rsidP="005726CE">
      <w:pPr>
        <w:rPr>
          <w:bCs/>
        </w:rPr>
      </w:pPr>
      <w:r w:rsidRPr="001107FF">
        <w:t>Balsuota: už -</w:t>
      </w:r>
      <w:r>
        <w:t xml:space="preserve"> ................</w:t>
      </w:r>
      <w:r w:rsidRPr="001107FF">
        <w:t xml:space="preserve"> balsai; </w:t>
      </w:r>
      <w:r w:rsidRPr="005726CE">
        <w:rPr>
          <w:bCs/>
        </w:rPr>
        <w:t>prieš - .............; susilaikė - ...............</w:t>
      </w:r>
    </w:p>
    <w:p w14:paraId="596E2E85" w14:textId="77777777" w:rsidR="005726CE" w:rsidRDefault="005726CE" w:rsidP="00544F1B">
      <w:pPr>
        <w:tabs>
          <w:tab w:val="left" w:pos="360"/>
        </w:tabs>
        <w:jc w:val="both"/>
        <w:rPr>
          <w:bCs/>
          <w:lang w:eastAsia="en-US"/>
        </w:rPr>
      </w:pPr>
    </w:p>
    <w:p w14:paraId="37FAD57C" w14:textId="57640736" w:rsidR="005726CE" w:rsidRPr="001107FF" w:rsidRDefault="005726CE" w:rsidP="005726CE">
      <w:pPr>
        <w:jc w:val="both"/>
        <w:rPr>
          <w:bCs/>
          <w:lang w:eastAsia="en-US"/>
        </w:rPr>
      </w:pPr>
      <w:r>
        <w:rPr>
          <w:bCs/>
          <w:lang w:eastAsia="en-US"/>
        </w:rPr>
        <w:t>5.</w:t>
      </w:r>
      <w:r w:rsidRPr="001107FF">
        <w:rPr>
          <w:bCs/>
          <w:lang w:eastAsia="en-US"/>
        </w:rPr>
        <w:t xml:space="preserve"> SVARSTYTA. </w:t>
      </w:r>
      <w:r w:rsidRPr="001107FF">
        <w:rPr>
          <w:bCs/>
        </w:rPr>
        <w:t xml:space="preserve">Sprendimo </w:t>
      </w:r>
      <w:r>
        <w:t>dėl 2023 metų pelno (nuostolio) paskirstymo priėmimas</w:t>
      </w:r>
    </w:p>
    <w:p w14:paraId="17B22DCD" w14:textId="77777777" w:rsidR="005726CE" w:rsidRPr="005726CE" w:rsidRDefault="005726CE" w:rsidP="005726CE">
      <w:pPr>
        <w:rPr>
          <w:bCs/>
        </w:rPr>
      </w:pPr>
      <w:r w:rsidRPr="001107FF">
        <w:t>Balsuota: už -</w:t>
      </w:r>
      <w:r>
        <w:t xml:space="preserve"> ................</w:t>
      </w:r>
      <w:r w:rsidRPr="001107FF">
        <w:t xml:space="preserve"> balsai; </w:t>
      </w:r>
      <w:r w:rsidRPr="005726CE">
        <w:rPr>
          <w:bCs/>
        </w:rPr>
        <w:t>prieš - .............; susilaikė - ...............</w:t>
      </w:r>
    </w:p>
    <w:p w14:paraId="2993C83F" w14:textId="77777777" w:rsidR="005726CE" w:rsidRDefault="005726CE" w:rsidP="004A454A">
      <w:pPr>
        <w:tabs>
          <w:tab w:val="left" w:pos="360"/>
        </w:tabs>
        <w:jc w:val="both"/>
        <w:rPr>
          <w:bCs/>
          <w:lang w:eastAsia="en-US"/>
        </w:rPr>
      </w:pPr>
    </w:p>
    <w:p w14:paraId="6D031750" w14:textId="77777777" w:rsidR="004A454A" w:rsidRPr="001107FF" w:rsidRDefault="004A454A" w:rsidP="004A454A">
      <w:pPr>
        <w:tabs>
          <w:tab w:val="left" w:pos="360"/>
        </w:tabs>
        <w:jc w:val="both"/>
        <w:rPr>
          <w:bCs/>
          <w:lang w:eastAsia="en-US"/>
        </w:rPr>
      </w:pPr>
      <w:r w:rsidRPr="001107FF">
        <w:rPr>
          <w:bCs/>
          <w:lang w:eastAsia="en-US"/>
        </w:rPr>
        <w:t xml:space="preserve">PRIEDAI: </w:t>
      </w:r>
    </w:p>
    <w:p w14:paraId="2AA24143" w14:textId="7A9C58E7" w:rsidR="004A454A" w:rsidRPr="001107FF" w:rsidRDefault="004A454A" w:rsidP="00282905">
      <w:pPr>
        <w:jc w:val="both"/>
        <w:rPr>
          <w:bCs/>
          <w:lang w:eastAsia="en-US"/>
        </w:rPr>
      </w:pPr>
      <w:r w:rsidRPr="001107FF">
        <w:rPr>
          <w:bCs/>
          <w:lang w:eastAsia="en-US"/>
        </w:rPr>
        <w:t>1.</w:t>
      </w:r>
      <w:r w:rsidR="00282905" w:rsidRPr="001107FF">
        <w:rPr>
          <w:bCs/>
          <w:lang w:eastAsia="en-US"/>
        </w:rPr>
        <w:t xml:space="preserve"> </w:t>
      </w:r>
      <w:r w:rsidRPr="001107FF">
        <w:rPr>
          <w:bCs/>
          <w:lang w:eastAsia="en-US"/>
        </w:rPr>
        <w:t>visuotiniame akcininkų susirinkime dalyvavusių akcininkų registravimo sąrašas;</w:t>
      </w:r>
    </w:p>
    <w:p w14:paraId="2DAE8214" w14:textId="67E105B1" w:rsidR="004A454A" w:rsidRPr="001107FF" w:rsidRDefault="004A454A" w:rsidP="00282905">
      <w:pPr>
        <w:jc w:val="both"/>
        <w:rPr>
          <w:bCs/>
          <w:lang w:eastAsia="en-US"/>
        </w:rPr>
      </w:pPr>
      <w:r w:rsidRPr="001107FF">
        <w:rPr>
          <w:bCs/>
          <w:lang w:eastAsia="en-US"/>
        </w:rPr>
        <w:t>2.</w:t>
      </w:r>
      <w:r w:rsidR="00282905" w:rsidRPr="001107FF">
        <w:rPr>
          <w:bCs/>
          <w:lang w:eastAsia="en-US"/>
        </w:rPr>
        <w:t xml:space="preserve"> </w:t>
      </w:r>
      <w:r w:rsidRPr="001107FF">
        <w:rPr>
          <w:bCs/>
          <w:lang w:eastAsia="en-US"/>
        </w:rPr>
        <w:t>pranešim</w:t>
      </w:r>
      <w:r w:rsidR="00B662A2" w:rsidRPr="001107FF">
        <w:rPr>
          <w:bCs/>
          <w:lang w:eastAsia="en-US"/>
        </w:rPr>
        <w:t>as</w:t>
      </w:r>
      <w:r w:rsidRPr="001107FF">
        <w:rPr>
          <w:bCs/>
          <w:lang w:eastAsia="en-US"/>
        </w:rPr>
        <w:t xml:space="preserve"> akcininkams apie šaukiamą visuotinį akcininkų susirinkimą;</w:t>
      </w:r>
    </w:p>
    <w:p w14:paraId="2D92DCE4" w14:textId="14A66C68" w:rsidR="009B3AC6" w:rsidRPr="001107FF" w:rsidRDefault="009B3AC6" w:rsidP="00FC1C52">
      <w:pPr>
        <w:jc w:val="both"/>
        <w:rPr>
          <w:bCs/>
        </w:rPr>
      </w:pPr>
    </w:p>
    <w:p w14:paraId="4F998FAC" w14:textId="77777777" w:rsidR="00544F1B" w:rsidRPr="001107FF" w:rsidRDefault="00544F1B" w:rsidP="00FC1C52">
      <w:pPr>
        <w:jc w:val="both"/>
        <w:rPr>
          <w:bCs/>
        </w:rPr>
      </w:pPr>
    </w:p>
    <w:p w14:paraId="6B1D6A12" w14:textId="041DEC8A" w:rsidR="00544F1B" w:rsidRPr="001107FF" w:rsidRDefault="00544F1B" w:rsidP="00FC1C52">
      <w:pPr>
        <w:jc w:val="both"/>
        <w:rPr>
          <w:bCs/>
        </w:rPr>
      </w:pPr>
      <w:r w:rsidRPr="001107FF">
        <w:rPr>
          <w:bCs/>
        </w:rPr>
        <w:t xml:space="preserve">Susirinkimo pirmininkas </w:t>
      </w:r>
      <w:r w:rsidRPr="001107FF">
        <w:rPr>
          <w:bCs/>
        </w:rPr>
        <w:tab/>
      </w:r>
      <w:r w:rsidRPr="001107FF">
        <w:rPr>
          <w:bCs/>
        </w:rPr>
        <w:tab/>
      </w:r>
      <w:r w:rsidRPr="001107FF">
        <w:rPr>
          <w:bCs/>
        </w:rPr>
        <w:tab/>
      </w:r>
      <w:r w:rsidRPr="001107FF">
        <w:rPr>
          <w:bCs/>
        </w:rPr>
        <w:tab/>
      </w:r>
    </w:p>
    <w:p w14:paraId="11ACED1B" w14:textId="3210EC11" w:rsidR="00544F1B" w:rsidRPr="001107FF" w:rsidRDefault="00544F1B" w:rsidP="00FC1C52">
      <w:pPr>
        <w:jc w:val="both"/>
        <w:rPr>
          <w:bCs/>
        </w:rPr>
      </w:pPr>
      <w:bookmarkStart w:id="1" w:name="_GoBack"/>
      <w:bookmarkEnd w:id="1"/>
    </w:p>
    <w:p w14:paraId="4E3D180C" w14:textId="0B080CFA" w:rsidR="00544F1B" w:rsidRPr="001107FF" w:rsidRDefault="00544F1B" w:rsidP="00FC1C52">
      <w:pPr>
        <w:jc w:val="both"/>
        <w:rPr>
          <w:bCs/>
        </w:rPr>
      </w:pPr>
      <w:r w:rsidRPr="001107FF">
        <w:rPr>
          <w:bCs/>
        </w:rPr>
        <w:t>Susirinkimo sekretorius</w:t>
      </w:r>
      <w:r w:rsidRPr="001107FF">
        <w:rPr>
          <w:bCs/>
        </w:rPr>
        <w:tab/>
      </w:r>
      <w:r w:rsidRPr="001107FF">
        <w:rPr>
          <w:bCs/>
        </w:rPr>
        <w:tab/>
      </w:r>
      <w:r w:rsidRPr="001107FF">
        <w:rPr>
          <w:bCs/>
        </w:rPr>
        <w:tab/>
      </w:r>
      <w:r w:rsidRPr="001107FF">
        <w:rPr>
          <w:bCs/>
        </w:rPr>
        <w:tab/>
      </w:r>
    </w:p>
    <w:p w14:paraId="3881F93F" w14:textId="6D43C1AC" w:rsidR="00544F1B" w:rsidRPr="001107FF" w:rsidRDefault="00544F1B" w:rsidP="00FC1C52">
      <w:pPr>
        <w:jc w:val="both"/>
        <w:rPr>
          <w:bCs/>
        </w:rPr>
      </w:pPr>
    </w:p>
    <w:sectPr w:rsidR="00544F1B" w:rsidRPr="001107FF" w:rsidSect="001107FF">
      <w:footerReference w:type="even" r:id="rId8"/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6F7B1" w14:textId="77777777" w:rsidR="00C16A69" w:rsidRDefault="00C16A69">
      <w:r>
        <w:separator/>
      </w:r>
    </w:p>
  </w:endnote>
  <w:endnote w:type="continuationSeparator" w:id="0">
    <w:p w14:paraId="037CF0E4" w14:textId="77777777" w:rsidR="00C16A69" w:rsidRDefault="00C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8CAEC" w14:textId="77777777" w:rsidR="000233A9" w:rsidRDefault="000233A9" w:rsidP="00164AB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3FD7CBB" w14:textId="77777777" w:rsidR="000233A9" w:rsidRDefault="000233A9" w:rsidP="003E5FA4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34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F1CBA" w14:textId="2BEC4B89" w:rsidR="002F6D93" w:rsidRDefault="002F6D93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07568" w14:textId="77777777" w:rsidR="000233A9" w:rsidRPr="003E5FA4" w:rsidRDefault="000233A9" w:rsidP="003E5FA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FE40E" w14:textId="77777777" w:rsidR="00C16A69" w:rsidRDefault="00C16A69">
      <w:r>
        <w:separator/>
      </w:r>
    </w:p>
  </w:footnote>
  <w:footnote w:type="continuationSeparator" w:id="0">
    <w:p w14:paraId="7219E029" w14:textId="77777777" w:rsidR="00C16A69" w:rsidRDefault="00C1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B922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740AE"/>
    <w:multiLevelType w:val="hybridMultilevel"/>
    <w:tmpl w:val="D464A1D4"/>
    <w:lvl w:ilvl="0" w:tplc="C0342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DF1437"/>
    <w:multiLevelType w:val="multilevel"/>
    <w:tmpl w:val="E0C43F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1B5242CD"/>
    <w:multiLevelType w:val="hybridMultilevel"/>
    <w:tmpl w:val="C53E66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7BE3"/>
    <w:multiLevelType w:val="hybridMultilevel"/>
    <w:tmpl w:val="EFFC5ADA"/>
    <w:lvl w:ilvl="0" w:tplc="181C3F8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535EC4"/>
    <w:multiLevelType w:val="multilevel"/>
    <w:tmpl w:val="7DE88A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6C7624"/>
    <w:multiLevelType w:val="multilevel"/>
    <w:tmpl w:val="54E2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112368E"/>
    <w:multiLevelType w:val="hybridMultilevel"/>
    <w:tmpl w:val="A43E6A38"/>
    <w:lvl w:ilvl="0" w:tplc="F48AF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4915E6"/>
    <w:multiLevelType w:val="hybridMultilevel"/>
    <w:tmpl w:val="7DE88A48"/>
    <w:lvl w:ilvl="0" w:tplc="27FAE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B71FA9"/>
    <w:multiLevelType w:val="multilevel"/>
    <w:tmpl w:val="2E30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581B49EB"/>
    <w:multiLevelType w:val="hybridMultilevel"/>
    <w:tmpl w:val="49247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A4EF8"/>
    <w:multiLevelType w:val="hybridMultilevel"/>
    <w:tmpl w:val="BF161F0E"/>
    <w:lvl w:ilvl="0" w:tplc="236EBC92">
      <w:start w:val="1"/>
      <w:numFmt w:val="decimal"/>
      <w:lvlText w:val="%1."/>
      <w:lvlJc w:val="left"/>
      <w:pPr>
        <w:ind w:left="1656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93BAD"/>
    <w:multiLevelType w:val="hybridMultilevel"/>
    <w:tmpl w:val="3C68E34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93FC8"/>
    <w:multiLevelType w:val="hybridMultilevel"/>
    <w:tmpl w:val="4AD68898"/>
    <w:lvl w:ilvl="0" w:tplc="F7DA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66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C5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1A1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A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22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49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4D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8C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30266"/>
    <w:multiLevelType w:val="singleLevel"/>
    <w:tmpl w:val="86C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29"/>
    <w:rsid w:val="000021AC"/>
    <w:rsid w:val="00010973"/>
    <w:rsid w:val="00015A65"/>
    <w:rsid w:val="00017BB7"/>
    <w:rsid w:val="0002065A"/>
    <w:rsid w:val="0002261A"/>
    <w:rsid w:val="000233A9"/>
    <w:rsid w:val="00023DBD"/>
    <w:rsid w:val="00041EE1"/>
    <w:rsid w:val="000444FD"/>
    <w:rsid w:val="0004567F"/>
    <w:rsid w:val="0004784E"/>
    <w:rsid w:val="0005158C"/>
    <w:rsid w:val="00067389"/>
    <w:rsid w:val="00080327"/>
    <w:rsid w:val="0008726E"/>
    <w:rsid w:val="00097819"/>
    <w:rsid w:val="000A27AB"/>
    <w:rsid w:val="000A2F1B"/>
    <w:rsid w:val="000A6CFA"/>
    <w:rsid w:val="000C44E6"/>
    <w:rsid w:val="000C7CE5"/>
    <w:rsid w:val="000D28C7"/>
    <w:rsid w:val="000D7073"/>
    <w:rsid w:val="000E1E3E"/>
    <w:rsid w:val="000E325F"/>
    <w:rsid w:val="000E417C"/>
    <w:rsid w:val="0010155E"/>
    <w:rsid w:val="001107FF"/>
    <w:rsid w:val="00140355"/>
    <w:rsid w:val="00143C9E"/>
    <w:rsid w:val="00156803"/>
    <w:rsid w:val="00164AB7"/>
    <w:rsid w:val="001707B5"/>
    <w:rsid w:val="0017287C"/>
    <w:rsid w:val="0017634E"/>
    <w:rsid w:val="001939A2"/>
    <w:rsid w:val="001A2BDB"/>
    <w:rsid w:val="001A5E55"/>
    <w:rsid w:val="001A6984"/>
    <w:rsid w:val="001B7FCE"/>
    <w:rsid w:val="001D0022"/>
    <w:rsid w:val="001E00E9"/>
    <w:rsid w:val="001E1B29"/>
    <w:rsid w:val="001E780C"/>
    <w:rsid w:val="001F321C"/>
    <w:rsid w:val="00213171"/>
    <w:rsid w:val="00221417"/>
    <w:rsid w:val="00236CE6"/>
    <w:rsid w:val="0024203A"/>
    <w:rsid w:val="00244326"/>
    <w:rsid w:val="00244659"/>
    <w:rsid w:val="00245497"/>
    <w:rsid w:val="00246244"/>
    <w:rsid w:val="002547BA"/>
    <w:rsid w:val="0025543C"/>
    <w:rsid w:val="002660F1"/>
    <w:rsid w:val="002669A5"/>
    <w:rsid w:val="002740A3"/>
    <w:rsid w:val="0027547B"/>
    <w:rsid w:val="00275775"/>
    <w:rsid w:val="00277F12"/>
    <w:rsid w:val="00282905"/>
    <w:rsid w:val="0028718F"/>
    <w:rsid w:val="00294245"/>
    <w:rsid w:val="002A177A"/>
    <w:rsid w:val="002A71AD"/>
    <w:rsid w:val="002A7967"/>
    <w:rsid w:val="002C21E1"/>
    <w:rsid w:val="002C334E"/>
    <w:rsid w:val="002D6919"/>
    <w:rsid w:val="002E547A"/>
    <w:rsid w:val="002E6F1C"/>
    <w:rsid w:val="002F11B5"/>
    <w:rsid w:val="002F6D93"/>
    <w:rsid w:val="002F780E"/>
    <w:rsid w:val="00306766"/>
    <w:rsid w:val="0031554B"/>
    <w:rsid w:val="00323702"/>
    <w:rsid w:val="0036592D"/>
    <w:rsid w:val="00365ED0"/>
    <w:rsid w:val="00366B90"/>
    <w:rsid w:val="00371031"/>
    <w:rsid w:val="003713FA"/>
    <w:rsid w:val="0037265E"/>
    <w:rsid w:val="00381C82"/>
    <w:rsid w:val="00384CFA"/>
    <w:rsid w:val="00390E84"/>
    <w:rsid w:val="00393B9A"/>
    <w:rsid w:val="00394336"/>
    <w:rsid w:val="003A324C"/>
    <w:rsid w:val="003A339C"/>
    <w:rsid w:val="003A70C6"/>
    <w:rsid w:val="003B0E89"/>
    <w:rsid w:val="003B1993"/>
    <w:rsid w:val="003B6CBB"/>
    <w:rsid w:val="003E2225"/>
    <w:rsid w:val="003E51C4"/>
    <w:rsid w:val="003E5FA4"/>
    <w:rsid w:val="003F2E7C"/>
    <w:rsid w:val="003F370D"/>
    <w:rsid w:val="003F5DBB"/>
    <w:rsid w:val="00416CE1"/>
    <w:rsid w:val="00423B3C"/>
    <w:rsid w:val="00424FE4"/>
    <w:rsid w:val="00433ECC"/>
    <w:rsid w:val="00451AC3"/>
    <w:rsid w:val="00452367"/>
    <w:rsid w:val="004600AA"/>
    <w:rsid w:val="004746E1"/>
    <w:rsid w:val="0047778A"/>
    <w:rsid w:val="004808A5"/>
    <w:rsid w:val="00486F9B"/>
    <w:rsid w:val="00492D64"/>
    <w:rsid w:val="00494524"/>
    <w:rsid w:val="00497DC2"/>
    <w:rsid w:val="004A163B"/>
    <w:rsid w:val="004A454A"/>
    <w:rsid w:val="004A792B"/>
    <w:rsid w:val="004B38D3"/>
    <w:rsid w:val="004C31B1"/>
    <w:rsid w:val="004D19C0"/>
    <w:rsid w:val="004D5020"/>
    <w:rsid w:val="004F2DCC"/>
    <w:rsid w:val="004F48A2"/>
    <w:rsid w:val="00500EAB"/>
    <w:rsid w:val="00505816"/>
    <w:rsid w:val="00520879"/>
    <w:rsid w:val="00525D35"/>
    <w:rsid w:val="005318AA"/>
    <w:rsid w:val="005340EE"/>
    <w:rsid w:val="005352A7"/>
    <w:rsid w:val="00544F1B"/>
    <w:rsid w:val="00551FE0"/>
    <w:rsid w:val="005726CE"/>
    <w:rsid w:val="00591B18"/>
    <w:rsid w:val="005948A3"/>
    <w:rsid w:val="005B6EC9"/>
    <w:rsid w:val="005C155A"/>
    <w:rsid w:val="005C35C5"/>
    <w:rsid w:val="005D7817"/>
    <w:rsid w:val="005E5B17"/>
    <w:rsid w:val="005F434F"/>
    <w:rsid w:val="00600C44"/>
    <w:rsid w:val="00605A92"/>
    <w:rsid w:val="00606C71"/>
    <w:rsid w:val="00614FB6"/>
    <w:rsid w:val="0063234D"/>
    <w:rsid w:val="006425F1"/>
    <w:rsid w:val="00650050"/>
    <w:rsid w:val="0066486E"/>
    <w:rsid w:val="00664F60"/>
    <w:rsid w:val="00666FC4"/>
    <w:rsid w:val="0067013E"/>
    <w:rsid w:val="0067126A"/>
    <w:rsid w:val="0068336F"/>
    <w:rsid w:val="00690322"/>
    <w:rsid w:val="00690953"/>
    <w:rsid w:val="00692A18"/>
    <w:rsid w:val="006A3417"/>
    <w:rsid w:val="006B385D"/>
    <w:rsid w:val="006B61E3"/>
    <w:rsid w:val="006B68E8"/>
    <w:rsid w:val="006C159E"/>
    <w:rsid w:val="006C3C87"/>
    <w:rsid w:val="006D5E50"/>
    <w:rsid w:val="006F0689"/>
    <w:rsid w:val="006F0A82"/>
    <w:rsid w:val="006F2585"/>
    <w:rsid w:val="00705D0A"/>
    <w:rsid w:val="007076EE"/>
    <w:rsid w:val="00714113"/>
    <w:rsid w:val="007153B8"/>
    <w:rsid w:val="00731B54"/>
    <w:rsid w:val="0074242C"/>
    <w:rsid w:val="00756125"/>
    <w:rsid w:val="00757588"/>
    <w:rsid w:val="00766278"/>
    <w:rsid w:val="007902E4"/>
    <w:rsid w:val="00791E32"/>
    <w:rsid w:val="007A19BE"/>
    <w:rsid w:val="007D0162"/>
    <w:rsid w:val="007D217C"/>
    <w:rsid w:val="007D7808"/>
    <w:rsid w:val="007E27CB"/>
    <w:rsid w:val="007F25CA"/>
    <w:rsid w:val="007F7E1C"/>
    <w:rsid w:val="0080389D"/>
    <w:rsid w:val="008228AB"/>
    <w:rsid w:val="00842087"/>
    <w:rsid w:val="008426F5"/>
    <w:rsid w:val="0084602C"/>
    <w:rsid w:val="008549C3"/>
    <w:rsid w:val="0087032A"/>
    <w:rsid w:val="008820BA"/>
    <w:rsid w:val="008826F1"/>
    <w:rsid w:val="008A142F"/>
    <w:rsid w:val="008A1F52"/>
    <w:rsid w:val="008A4971"/>
    <w:rsid w:val="008C107C"/>
    <w:rsid w:val="008C66FC"/>
    <w:rsid w:val="008C7BF9"/>
    <w:rsid w:val="008E0307"/>
    <w:rsid w:val="008E04B0"/>
    <w:rsid w:val="008E31B6"/>
    <w:rsid w:val="008F4F08"/>
    <w:rsid w:val="00906122"/>
    <w:rsid w:val="00924287"/>
    <w:rsid w:val="009408B3"/>
    <w:rsid w:val="00940B0A"/>
    <w:rsid w:val="009448C2"/>
    <w:rsid w:val="0095035A"/>
    <w:rsid w:val="00957D98"/>
    <w:rsid w:val="00971803"/>
    <w:rsid w:val="00977C7A"/>
    <w:rsid w:val="009845A4"/>
    <w:rsid w:val="0098639A"/>
    <w:rsid w:val="00993AC4"/>
    <w:rsid w:val="00993B34"/>
    <w:rsid w:val="009A3AB4"/>
    <w:rsid w:val="009B0AA1"/>
    <w:rsid w:val="009B2F2A"/>
    <w:rsid w:val="009B3AC6"/>
    <w:rsid w:val="009B6B7E"/>
    <w:rsid w:val="009C6941"/>
    <w:rsid w:val="009C738F"/>
    <w:rsid w:val="009D4595"/>
    <w:rsid w:val="009D7A17"/>
    <w:rsid w:val="009E041C"/>
    <w:rsid w:val="009E473D"/>
    <w:rsid w:val="009F2A5D"/>
    <w:rsid w:val="00A003A8"/>
    <w:rsid w:val="00A24ABD"/>
    <w:rsid w:val="00A3471A"/>
    <w:rsid w:val="00A40E27"/>
    <w:rsid w:val="00A4467A"/>
    <w:rsid w:val="00A525F5"/>
    <w:rsid w:val="00A6054D"/>
    <w:rsid w:val="00A74C7B"/>
    <w:rsid w:val="00A77A47"/>
    <w:rsid w:val="00A83F0D"/>
    <w:rsid w:val="00A84532"/>
    <w:rsid w:val="00A8669D"/>
    <w:rsid w:val="00A87A51"/>
    <w:rsid w:val="00AA4E3B"/>
    <w:rsid w:val="00AA7956"/>
    <w:rsid w:val="00AC4195"/>
    <w:rsid w:val="00AD06A3"/>
    <w:rsid w:val="00AD3663"/>
    <w:rsid w:val="00AE30BF"/>
    <w:rsid w:val="00AE4824"/>
    <w:rsid w:val="00AE5ED9"/>
    <w:rsid w:val="00AF174F"/>
    <w:rsid w:val="00B11CDF"/>
    <w:rsid w:val="00B2513F"/>
    <w:rsid w:val="00B3198A"/>
    <w:rsid w:val="00B32D8B"/>
    <w:rsid w:val="00B338CC"/>
    <w:rsid w:val="00B40C1F"/>
    <w:rsid w:val="00B532B8"/>
    <w:rsid w:val="00B662A2"/>
    <w:rsid w:val="00B72B0E"/>
    <w:rsid w:val="00B73425"/>
    <w:rsid w:val="00B7659F"/>
    <w:rsid w:val="00B8366A"/>
    <w:rsid w:val="00B84350"/>
    <w:rsid w:val="00B8469E"/>
    <w:rsid w:val="00B86663"/>
    <w:rsid w:val="00B867E3"/>
    <w:rsid w:val="00B90A07"/>
    <w:rsid w:val="00B91141"/>
    <w:rsid w:val="00BB17D2"/>
    <w:rsid w:val="00BB1964"/>
    <w:rsid w:val="00BD243F"/>
    <w:rsid w:val="00C16A69"/>
    <w:rsid w:val="00C33108"/>
    <w:rsid w:val="00C40CB8"/>
    <w:rsid w:val="00C40CF7"/>
    <w:rsid w:val="00C43587"/>
    <w:rsid w:val="00C460FF"/>
    <w:rsid w:val="00C51496"/>
    <w:rsid w:val="00C62E69"/>
    <w:rsid w:val="00C66876"/>
    <w:rsid w:val="00C66E1A"/>
    <w:rsid w:val="00C6742E"/>
    <w:rsid w:val="00C77ADE"/>
    <w:rsid w:val="00C81DA5"/>
    <w:rsid w:val="00C90656"/>
    <w:rsid w:val="00CA1904"/>
    <w:rsid w:val="00CA640C"/>
    <w:rsid w:val="00CC2455"/>
    <w:rsid w:val="00CC6CC7"/>
    <w:rsid w:val="00CD0D91"/>
    <w:rsid w:val="00CD6D2A"/>
    <w:rsid w:val="00CF5805"/>
    <w:rsid w:val="00CF7554"/>
    <w:rsid w:val="00D01FFB"/>
    <w:rsid w:val="00D050ED"/>
    <w:rsid w:val="00D060C1"/>
    <w:rsid w:val="00D13AA5"/>
    <w:rsid w:val="00D21697"/>
    <w:rsid w:val="00D25116"/>
    <w:rsid w:val="00D30865"/>
    <w:rsid w:val="00D402FD"/>
    <w:rsid w:val="00D42E7E"/>
    <w:rsid w:val="00D4608C"/>
    <w:rsid w:val="00D550A9"/>
    <w:rsid w:val="00D65C26"/>
    <w:rsid w:val="00D6792D"/>
    <w:rsid w:val="00D71F95"/>
    <w:rsid w:val="00D7217F"/>
    <w:rsid w:val="00D72512"/>
    <w:rsid w:val="00D7721D"/>
    <w:rsid w:val="00D855B3"/>
    <w:rsid w:val="00D85A7E"/>
    <w:rsid w:val="00D9707A"/>
    <w:rsid w:val="00DA0F73"/>
    <w:rsid w:val="00DB567A"/>
    <w:rsid w:val="00DB7243"/>
    <w:rsid w:val="00DB7A20"/>
    <w:rsid w:val="00DF26E2"/>
    <w:rsid w:val="00E04761"/>
    <w:rsid w:val="00E065EF"/>
    <w:rsid w:val="00E24C89"/>
    <w:rsid w:val="00E375A8"/>
    <w:rsid w:val="00E40CDC"/>
    <w:rsid w:val="00E4743A"/>
    <w:rsid w:val="00E54784"/>
    <w:rsid w:val="00E6044F"/>
    <w:rsid w:val="00E70D28"/>
    <w:rsid w:val="00E83E57"/>
    <w:rsid w:val="00E85326"/>
    <w:rsid w:val="00EA1274"/>
    <w:rsid w:val="00EB34EE"/>
    <w:rsid w:val="00EB5359"/>
    <w:rsid w:val="00EC0CEC"/>
    <w:rsid w:val="00ED277A"/>
    <w:rsid w:val="00EE019E"/>
    <w:rsid w:val="00EE10ED"/>
    <w:rsid w:val="00EE15F4"/>
    <w:rsid w:val="00EF5814"/>
    <w:rsid w:val="00F033CF"/>
    <w:rsid w:val="00F0540A"/>
    <w:rsid w:val="00F05F00"/>
    <w:rsid w:val="00F14651"/>
    <w:rsid w:val="00F15917"/>
    <w:rsid w:val="00F1610C"/>
    <w:rsid w:val="00F161A5"/>
    <w:rsid w:val="00F16F5B"/>
    <w:rsid w:val="00F21ABD"/>
    <w:rsid w:val="00F45BF6"/>
    <w:rsid w:val="00F50BC8"/>
    <w:rsid w:val="00F51C0D"/>
    <w:rsid w:val="00F61FC5"/>
    <w:rsid w:val="00F6480D"/>
    <w:rsid w:val="00F67843"/>
    <w:rsid w:val="00F7191E"/>
    <w:rsid w:val="00F75359"/>
    <w:rsid w:val="00F75B09"/>
    <w:rsid w:val="00F7665B"/>
    <w:rsid w:val="00F86049"/>
    <w:rsid w:val="00F923CD"/>
    <w:rsid w:val="00F931E2"/>
    <w:rsid w:val="00FA0786"/>
    <w:rsid w:val="00FA6AD3"/>
    <w:rsid w:val="00FB2652"/>
    <w:rsid w:val="00FC1C52"/>
    <w:rsid w:val="00FC503E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0F1412"/>
  <w15:chartTrackingRefBased/>
  <w15:docId w15:val="{18E9D749-4647-4EE7-AC10-0CD3A873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8A1F52"/>
    <w:pPr>
      <w:keepNext/>
      <w:jc w:val="center"/>
      <w:outlineLvl w:val="2"/>
    </w:pPr>
    <w:rPr>
      <w:b/>
      <w:bCs/>
      <w:sz w:val="22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7D217C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rsid w:val="00F75B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F75B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F75B09"/>
    <w:rPr>
      <w:b/>
      <w:bCs/>
    </w:rPr>
  </w:style>
  <w:style w:type="paragraph" w:customStyle="1" w:styleId="Diagrama">
    <w:name w:val="Diagrama"/>
    <w:basedOn w:val="prastasis"/>
    <w:rsid w:val="008A1F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rsid w:val="003E5FA4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3E5FA4"/>
  </w:style>
  <w:style w:type="paragraph" w:styleId="Antrats">
    <w:name w:val="header"/>
    <w:basedOn w:val="prastasis"/>
    <w:rsid w:val="003E5FA4"/>
    <w:pPr>
      <w:tabs>
        <w:tab w:val="center" w:pos="4320"/>
        <w:tab w:val="right" w:pos="8640"/>
      </w:tabs>
    </w:pPr>
  </w:style>
  <w:style w:type="paragraph" w:styleId="Pagrindiniotekstotrauka">
    <w:name w:val="Body Text Indent"/>
    <w:basedOn w:val="prastasis"/>
    <w:rsid w:val="00A525F5"/>
    <w:pPr>
      <w:ind w:firstLine="284"/>
      <w:jc w:val="both"/>
    </w:pPr>
    <w:rPr>
      <w:rFonts w:ascii="TimesLT" w:hAnsi="TimesLT"/>
      <w:szCs w:val="20"/>
      <w:lang w:eastAsia="en-US"/>
    </w:rPr>
  </w:style>
  <w:style w:type="paragraph" w:styleId="Puslapioinaostekstas">
    <w:name w:val="footnote text"/>
    <w:basedOn w:val="prastasis"/>
    <w:link w:val="PuslapioinaostekstasDiagrama"/>
    <w:rsid w:val="00BB17D2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rsid w:val="00BB17D2"/>
    <w:rPr>
      <w:lang w:val="lt-LT" w:eastAsia="lt-LT"/>
    </w:rPr>
  </w:style>
  <w:style w:type="character" w:styleId="Puslapioinaosnuoroda">
    <w:name w:val="footnote reference"/>
    <w:rsid w:val="00BB17D2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F67843"/>
    <w:pPr>
      <w:ind w:left="720"/>
      <w:contextualSpacing/>
    </w:pPr>
  </w:style>
  <w:style w:type="paragraph" w:styleId="Pataisymai">
    <w:name w:val="Revision"/>
    <w:hidden/>
    <w:uiPriority w:val="99"/>
    <w:semiHidden/>
    <w:rsid w:val="009D7A17"/>
    <w:rPr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uiPriority w:val="99"/>
    <w:rsid w:val="002F6D93"/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3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24C8-71B8-4667-990A-3C79305C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UŽDAROSIOS AKCINĖS BENDROVĖS „VILOKTA“</vt:lpstr>
      <vt:lpstr>UŽDAROSIOS AKCINĖS BENDROVĖS „VILOKTA“</vt:lpstr>
    </vt:vector>
  </TitlesOfParts>
  <Company>UAB "Vilokta"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UŽDAROSIOS AKCINĖS BENDROVĖS „VILOKTA“</dc:title>
  <dc:subject/>
  <dc:creator>Default</dc:creator>
  <cp:keywords/>
  <cp:lastModifiedBy>Vita Kavolynaitė</cp:lastModifiedBy>
  <cp:revision>3</cp:revision>
  <cp:lastPrinted>2018-08-24T09:52:00Z</cp:lastPrinted>
  <dcterms:created xsi:type="dcterms:W3CDTF">2024-04-24T09:51:00Z</dcterms:created>
  <dcterms:modified xsi:type="dcterms:W3CDTF">2024-04-24T09:57:00Z</dcterms:modified>
</cp:coreProperties>
</file>